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8B" w:rsidRDefault="005E3A8B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940425" cy="88921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2.2.5. Содействие </w:t>
      </w:r>
      <w:r w:rsidRPr="004175EF">
        <w:rPr>
          <w:rFonts w:ascii="Times New Roman" w:hAnsi="Times New Roman" w:cs="Times New Roman"/>
          <w:sz w:val="24"/>
          <w:szCs w:val="24"/>
        </w:rPr>
        <w:t>ГПОАУ АТК</w:t>
      </w: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проведении работы со  студентами, направленной на повышение их сознательности и требовательности к уровню своих знаний, воспитание бережного отношения к имущественному комплексу колледжа;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Укрепление межрегиональных и международных отношений между различными образовательными организациями;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Содействие реализации общественно значимых молодежных инициатив;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2.2.8. </w:t>
      </w:r>
      <w:r w:rsidRPr="00417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усилий студенческих объединений для решения социальных задач и повышения вовлеченности студенческой молодежи в деятельности органов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студенческого самоуправления;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Содействие органам управления колледжа в вопросах организации образовательной деятельности;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2.2.10. Содействие колледжу в проведении работы со студентами по выполнению требований Устава </w:t>
      </w:r>
      <w:r w:rsidRPr="004175EF">
        <w:rPr>
          <w:rFonts w:ascii="Times New Roman" w:hAnsi="Times New Roman" w:cs="Times New Roman"/>
          <w:sz w:val="24"/>
          <w:szCs w:val="24"/>
        </w:rPr>
        <w:t>ГПОАУ АТК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 внутреннего распорядка </w:t>
      </w:r>
      <w:r w:rsidRPr="004175EF">
        <w:rPr>
          <w:rFonts w:ascii="Times New Roman" w:hAnsi="Times New Roman" w:cs="Times New Roman"/>
          <w:sz w:val="24"/>
          <w:szCs w:val="24"/>
        </w:rPr>
        <w:t xml:space="preserve">ГПОАУ АТК, 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32D38" w:rsidRPr="004175EF" w:rsidRDefault="00D32D38" w:rsidP="00D32D38">
      <w:pPr>
        <w:shd w:val="clear" w:color="auto" w:fill="FFFFFF"/>
        <w:spacing w:after="0" w:line="337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4175E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Порядок формирования и структура Студенческого совета</w:t>
      </w:r>
    </w:p>
    <w:p w:rsidR="00D32D38" w:rsidRPr="004175EF" w:rsidRDefault="00D32D38" w:rsidP="00D32D38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3.1. Совет создается по инициативе студентов.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Инициатива создания Студенческого совета выражается  желанием не менее 50% студентов очной формы обучения, представляющих все направления подготовки, реализующиеся в колледже, выраженное подписью обучающегося в подписном листе.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Руководитель ГПОАУ АТК  уведомляется об инициативе создания Студенческого совета инициативной группой до начала сбора подписей в поддержку создания Студенческого совета.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Инициативная группа осуществляет сбор подписей в поддержку создания Студенческого совета, разрабатывает проект Положения о Студенческом совете, определяет порядок избрания Студенческого совета.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Руководитель колледжа в течение 10 дней </w:t>
      </w:r>
      <w:proofErr w:type="gramStart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уведомления</w:t>
      </w:r>
      <w:proofErr w:type="gramEnd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инициативе создания Студенческого совета информирует студентов образовательной организации о наличии вышеуказанной инициативы на официальном сайте ГПОАУ АТК.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наличии действующего Студенческого совета или поданной инициативы о создании Студенческого совета новые инициативы не допускаются.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Состав Студенческого совета формируется  путем проведения Собрания.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При формировании Студенческого совета путем проведения Собрания представители </w:t>
      </w:r>
      <w:proofErr w:type="spellStart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Старостата</w:t>
      </w:r>
      <w:proofErr w:type="spellEnd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Совета общежития структурных подразделений колледжа  имеют право на вхождение в Студенческий совет в соответствии с Положением.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proofErr w:type="spellStart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Старостат</w:t>
      </w:r>
      <w:proofErr w:type="spellEnd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Совет общежития  структурных отделений  вправе выдвигать представителя в Студенческий совет при условии, что в его составе находятся студенты не менее чем половины  направлений подготовки, реализующихся в колледже.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Состав Студенческого совета может состоять только из студентов очной формы обучения.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Представители структурных подразделений колледжа  выдвигаются в состав Совета обучающихся на соответствующем Собрании.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3.13. Каждое структурное отделение колледжа вправе делегировать в состав Студенческого  совета   представителей в соответствии с численностью обучающихся.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Студенческий совет формируется путем соответствующих выборов не реже одного раза в два года.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3.15. Председатель Студенческого совета избирается из его состава простым большинством голосов на заседании Студенческого совета.</w:t>
      </w:r>
    </w:p>
    <w:p w:rsidR="00D32D38" w:rsidRPr="004175EF" w:rsidRDefault="00D32D38" w:rsidP="00D32D38">
      <w:pPr>
        <w:shd w:val="clear" w:color="auto" w:fill="FFFFFF"/>
        <w:spacing w:after="0" w:line="337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4175E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Взаимодействие Студенческого совета с органами</w:t>
      </w:r>
      <w:r w:rsidRPr="004175E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br/>
      </w:r>
      <w:r w:rsidRPr="004175E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управления образовательной организации</w:t>
      </w:r>
    </w:p>
    <w:p w:rsidR="00D32D38" w:rsidRPr="004175EF" w:rsidRDefault="00D32D38" w:rsidP="00D32D38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4.1.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Студенческий совет взаимодействует с органами управления </w:t>
      </w:r>
      <w:proofErr w:type="spellStart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коллледжа</w:t>
      </w:r>
      <w:proofErr w:type="spellEnd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принципов сотрудничества и автономии.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Представители органов управления колледжа могут присутствовать на заседаниях Студенческого совета.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Председатель Студенческого совета рекомендуется общему собранию работников и обучающихся для избрания в совет колледжа.</w:t>
      </w:r>
    </w:p>
    <w:p w:rsidR="00D32D38" w:rsidRPr="004175EF" w:rsidRDefault="00D32D38" w:rsidP="00D32D38">
      <w:pPr>
        <w:shd w:val="clear" w:color="auto" w:fill="FFFFFF"/>
        <w:spacing w:after="0" w:line="337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4175E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Полномочия Студенческого совета</w:t>
      </w:r>
    </w:p>
    <w:p w:rsidR="00D32D38" w:rsidRPr="004175EF" w:rsidRDefault="00D32D38" w:rsidP="00D32D38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5.1. Студенческий совет имеет право: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Участвовать в разработке и обсуждении проектов локальных нормативных актов, затрагивающих права и законные интересы студентов колледжа;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Готовить и вносить предложения в органы управления колледжа по его оптимизации с учетом научных и профессиональных интересов студентов, корректировке расписания учебных занятий, графика проведения зачетов, экзаменов, организации производственной практики, организации быта и отдыха студентов;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Выражать обязательное к учету мнение при принятии локальных нормативных актов колледжа, затрагивающих права и законные интересы студентов;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5.1.4. Выражать обязательное к учету мнение при определении размеров государственных академических стипендий студентам, государственных социальных стипендий студентам, в пределах средств, выделяемых колледжем на стипендиальное обеспечение </w:t>
      </w:r>
      <w:proofErr w:type="spellStart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судентов</w:t>
      </w:r>
      <w:proofErr w:type="spellEnd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(стипендиальный фонд);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 Выражать обязательное к учету мнение при определении размера и порядка оказания материальной поддержки студентов;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 Выражать обязательное к учету мнение при определении размера платы для студентов за пользование жилым помещением и коммунальные услуги в общежитии;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5.1.7. Участвовать в рассмотрении и выражать мнение по вопросам, связанным с нарушениями студентами учебной дисциплины и правил внутреннего распорядка образовательной организации;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5.1.8. Участвовать в разработке и реализации системы поощрений студентов за достижения в разных сферах учебной и </w:t>
      </w:r>
      <w:proofErr w:type="spellStart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 том числе принимающих активное участие в деятельности Студенческого совета  и общественной жизни колледжа;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5.1.9. Участвовать в организации работы комиссии по урегулированию споров между участниками образовательных отношений;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5.1.10. Запрашивать и получать в установленном порядке от органов управления колледжа необходимую для деятельности Студенческого совета информацию;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5.1.11. Вносить предложения по решению вопросов использования материально-технической базы и помещений </w:t>
      </w:r>
      <w:proofErr w:type="spellStart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коледжа</w:t>
      </w:r>
      <w:proofErr w:type="spellEnd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5.1.12. Пользоваться в установленном порядке информацией, имеющейся в распоряжении органов управления колледжа;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5.1.13. Информировать студентов о деятельности колледжа;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5.1.14. Рассматривать обращения, поступившие в Студенческий совет колледжа.</w:t>
      </w:r>
    </w:p>
    <w:p w:rsidR="00D32D38" w:rsidRPr="004175EF" w:rsidRDefault="00D32D38" w:rsidP="00D32D38">
      <w:pPr>
        <w:shd w:val="clear" w:color="auto" w:fill="FFFFFF"/>
        <w:spacing w:after="0" w:line="337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4175E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6. Организация работы Студенческого совета</w:t>
      </w:r>
    </w:p>
    <w:p w:rsidR="00D32D38" w:rsidRPr="004175EF" w:rsidRDefault="00D32D38" w:rsidP="00D32D38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6.1. Для решения вопросов, входящих в полномочия Студенческого совета, проводятся заседания Студенческого совета.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Заседания </w:t>
      </w: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Студенческого совета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созываются председателем </w:t>
      </w: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Студенческого совета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собственной инициативе либо по требованию не менее чем одной трети членов</w:t>
      </w: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Студенческого совета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Очередные заседания </w:t>
      </w: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Студенческого совета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не реже одного раза в месяц.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Председательствует на заседаниях </w:t>
      </w: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Студенческого совета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</w:t>
      </w: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Студенческого совета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либо, в его отсутствие,  его заместитель.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Заседание </w:t>
      </w: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Студенческого совета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правомочно, если на нем присутствует более половины избранных членов</w:t>
      </w: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Студенческого совета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Решение считается принятым, если за него проголосовало более половины членов </w:t>
      </w: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Студенческого совета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присутствующих на заседании. Каждый член </w:t>
      </w: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Студенческого совета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голосовании имеет право одного голоса. Передача права голоса другому лицу не допускается.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По итогам заседания составляется протокол заседания</w:t>
      </w: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Студенческого совета</w:t>
      </w: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подписывает председательствующий на заседании.</w:t>
      </w:r>
    </w:p>
    <w:p w:rsidR="00D32D38" w:rsidRPr="004175EF" w:rsidRDefault="00D32D38" w:rsidP="00D32D38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Студенческий совет ежегодно </w:t>
      </w:r>
      <w:proofErr w:type="gramStart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отчитывается о выполнении</w:t>
      </w:r>
      <w:proofErr w:type="gramEnd"/>
      <w:r w:rsidRPr="00417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перед студентами образовательной организации.</w:t>
      </w:r>
    </w:p>
    <w:p w:rsidR="00D32D38" w:rsidRPr="004175EF" w:rsidRDefault="00D32D38" w:rsidP="00D32D38">
      <w:pPr>
        <w:shd w:val="clear" w:color="auto" w:fill="FFFFFF"/>
        <w:spacing w:after="0" w:line="337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4175E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7. Обеспечение деятельности Совета </w:t>
      </w:r>
      <w:proofErr w:type="gramStart"/>
      <w:r w:rsidRPr="004175E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D32D38" w:rsidRPr="004175EF" w:rsidRDefault="00D32D38" w:rsidP="00D32D38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E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7.1. С целью развития деятельности Студенческого совета в ГПОАУ АТК  создает необходимые условия для его функционирования.</w:t>
      </w:r>
    </w:p>
    <w:p w:rsidR="00F9011E" w:rsidRDefault="00F9011E"/>
    <w:sectPr w:rsidR="00F9011E" w:rsidSect="00F9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F6E54"/>
    <w:multiLevelType w:val="hybridMultilevel"/>
    <w:tmpl w:val="FDC0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2D38"/>
    <w:rsid w:val="004175EF"/>
    <w:rsid w:val="005E3A8B"/>
    <w:rsid w:val="00686A05"/>
    <w:rsid w:val="00777F21"/>
    <w:rsid w:val="00D32D38"/>
    <w:rsid w:val="00F9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1078</Words>
  <Characters>6146</Characters>
  <Application>Microsoft Office Word</Application>
  <DocSecurity>0</DocSecurity>
  <Lines>51</Lines>
  <Paragraphs>14</Paragraphs>
  <ScaleCrop>false</ScaleCrop>
  <Company>Microsoft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f2mmetodkabinet</dc:creator>
  <cp:keywords/>
  <dc:description/>
  <cp:lastModifiedBy>f2mmetodkabinet</cp:lastModifiedBy>
  <cp:revision>4</cp:revision>
  <cp:lastPrinted>2015-10-08T23:47:00Z</cp:lastPrinted>
  <dcterms:created xsi:type="dcterms:W3CDTF">2015-10-08T22:44:00Z</dcterms:created>
  <dcterms:modified xsi:type="dcterms:W3CDTF">2015-10-09T00:52:00Z</dcterms:modified>
</cp:coreProperties>
</file>